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ВИПИСКА</w:t>
      </w:r>
    </w:p>
    <w:p w:rsidR="00564F7B" w:rsidRDefault="00564F7B" w:rsidP="00564F7B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Єдиного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державного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реєстру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юридичних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осіб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564F7B" w:rsidRDefault="00564F7B" w:rsidP="00564F7B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фізичних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осіб-підприємці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громадських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формувань</w:t>
      </w:r>
      <w:proofErr w:type="spellEnd"/>
    </w:p>
    <w:p w:rsidR="00564F7B" w:rsidRDefault="00564F7B" w:rsidP="00564F7B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ОСОБА-ПІДПРИЄМЕЦЬ</w:t>
      </w:r>
    </w:p>
    <w:p w:rsidR="00564F7B" w:rsidRDefault="00564F7B" w:rsidP="00564F7B">
      <w:pPr>
        <w:autoSpaceDE w:val="0"/>
        <w:autoSpaceDN w:val="0"/>
        <w:adjustRightInd w:val="0"/>
        <w:spacing w:after="144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КЛИМЕНКО ІГОР ВАЛЕРІЙОВИЧ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Реєстраційний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ікової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обов'язкових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платежів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2581714973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особи-підприємця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49000, ДНІПРОПЕТРОВСЬКА ОБЛ., МІСТО ДНІПРО, ПРОСПЕКТ ГЕРОЇВ, БУДИНОК 1Б, КВАРТИРА 20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та номер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державному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реє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осіб-підприємців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громадських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формувань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10.11.2008, 2 224 000 0000 060689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Дата та номер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взяття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статистики,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Міндоходів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Пенсійного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особа-підприємець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перебуває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обліку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11.11.2008, ГОЛОВНЕ УПРАВЛІННЯ РЕГІОНАЛЬНОЇ СТАТИСТИКИ, 21680000 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11.11.2008, 18303, ДПI У ЖОВТНЕВОМУ РАЙОНI М.ДНIПРОПЕТРОВСЬКА ГУ ДФС У ДНIПРОПЕТРОВСЬКIЙ ОБЛАСТI, 39545734 (</w:t>
      </w:r>
      <w:proofErr w:type="spellStart"/>
      <w:r>
        <w:rPr>
          <w:rFonts w:ascii="Courier New" w:hAnsi="Courier New" w:cs="Courier New"/>
          <w:sz w:val="24"/>
          <w:szCs w:val="24"/>
        </w:rPr>
        <w:t>дані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 </w:t>
      </w:r>
      <w:proofErr w:type="spellStart"/>
      <w:r>
        <w:rPr>
          <w:rFonts w:ascii="Courier New" w:hAnsi="Courier New" w:cs="Courier New"/>
          <w:sz w:val="24"/>
          <w:szCs w:val="24"/>
        </w:rPr>
        <w:t>взяття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обл</w:t>
      </w:r>
      <w:proofErr w:type="gramEnd"/>
      <w:r>
        <w:rPr>
          <w:rFonts w:ascii="Courier New" w:hAnsi="Courier New" w:cs="Courier New"/>
          <w:sz w:val="24"/>
          <w:szCs w:val="24"/>
        </w:rPr>
        <w:t>ік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як </w:t>
      </w:r>
      <w:proofErr w:type="spellStart"/>
      <w:r>
        <w:rPr>
          <w:rFonts w:ascii="Courier New" w:hAnsi="Courier New" w:cs="Courier New"/>
          <w:sz w:val="24"/>
          <w:szCs w:val="24"/>
        </w:rPr>
        <w:t>платника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податків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11.11.2008, 04030335272, ДПI У ЖОВТНЕВОМУ РАЙОНI М.ДНIПРОПЕТРОВСЬКА ГУ ДФС У ДНIПРОПЕТРОВСЬКIЙ ОБЛАСТI, 39545734 (</w:t>
      </w:r>
      <w:proofErr w:type="spellStart"/>
      <w:r>
        <w:rPr>
          <w:rFonts w:ascii="Courier New" w:hAnsi="Courier New" w:cs="Courier New"/>
          <w:sz w:val="24"/>
          <w:szCs w:val="24"/>
        </w:rPr>
        <w:t>дані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 </w:t>
      </w:r>
      <w:proofErr w:type="spellStart"/>
      <w:r>
        <w:rPr>
          <w:rFonts w:ascii="Courier New" w:hAnsi="Courier New" w:cs="Courier New"/>
          <w:sz w:val="24"/>
          <w:szCs w:val="24"/>
        </w:rPr>
        <w:t>взяття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обл</w:t>
      </w:r>
      <w:proofErr w:type="gramEnd"/>
      <w:r>
        <w:rPr>
          <w:rFonts w:ascii="Courier New" w:hAnsi="Courier New" w:cs="Courier New"/>
          <w:sz w:val="24"/>
          <w:szCs w:val="24"/>
        </w:rPr>
        <w:t>ік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як </w:t>
      </w:r>
      <w:proofErr w:type="spellStart"/>
      <w:r>
        <w:rPr>
          <w:rFonts w:ascii="Courier New" w:hAnsi="Courier New" w:cs="Courier New"/>
          <w:sz w:val="24"/>
          <w:szCs w:val="24"/>
        </w:rPr>
        <w:t>платника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єдиного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внеску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п</w:t>
      </w:r>
      <w:proofErr w:type="gramEnd"/>
      <w:r>
        <w:rPr>
          <w:rFonts w:ascii="Courier New" w:hAnsi="Courier New" w:cs="Courier New"/>
          <w:sz w:val="24"/>
          <w:szCs w:val="24"/>
        </w:rPr>
        <w:t>ідлягає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постановці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sz w:val="24"/>
          <w:szCs w:val="24"/>
        </w:rPr>
        <w:t>облік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 ПЕНСІЙНОМУ ФОНДІ УКРАЇНИ у </w:t>
      </w:r>
      <w:proofErr w:type="spellStart"/>
      <w:r>
        <w:rPr>
          <w:rFonts w:ascii="Courier New" w:hAnsi="Courier New" w:cs="Courier New"/>
          <w:sz w:val="24"/>
          <w:szCs w:val="24"/>
        </w:rPr>
        <w:t>зв’язку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прийняттям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Закону </w:t>
      </w:r>
      <w:proofErr w:type="spellStart"/>
      <w:r>
        <w:rPr>
          <w:rFonts w:ascii="Courier New" w:hAnsi="Courier New" w:cs="Courier New"/>
          <w:sz w:val="24"/>
          <w:szCs w:val="24"/>
        </w:rPr>
        <w:t>України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від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04.07.2013 № 406-VII "Про </w:t>
      </w:r>
      <w:proofErr w:type="spellStart"/>
      <w:r>
        <w:rPr>
          <w:rFonts w:ascii="Courier New" w:hAnsi="Courier New" w:cs="Courier New"/>
          <w:sz w:val="24"/>
          <w:szCs w:val="24"/>
        </w:rPr>
        <w:t>внесення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змін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до </w:t>
      </w:r>
      <w:proofErr w:type="spellStart"/>
      <w:r>
        <w:rPr>
          <w:rFonts w:ascii="Courier New" w:hAnsi="Courier New" w:cs="Courier New"/>
          <w:sz w:val="24"/>
          <w:szCs w:val="24"/>
        </w:rPr>
        <w:t>деяких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законодавчих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актів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України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 </w:t>
      </w:r>
      <w:proofErr w:type="spellStart"/>
      <w:r>
        <w:rPr>
          <w:rFonts w:ascii="Courier New" w:hAnsi="Courier New" w:cs="Courier New"/>
          <w:sz w:val="24"/>
          <w:szCs w:val="24"/>
        </w:rPr>
        <w:t>зв’язку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проведенням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адміністративної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реформи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економічної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41.20 </w:t>
      </w:r>
      <w:proofErr w:type="spellStart"/>
      <w:r>
        <w:rPr>
          <w:rFonts w:ascii="Courier New" w:hAnsi="Courier New" w:cs="Courier New"/>
          <w:sz w:val="24"/>
          <w:szCs w:val="24"/>
        </w:rPr>
        <w:t>Будівництво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житлових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і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нежитлових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будівель</w:t>
      </w:r>
      <w:proofErr w:type="spellEnd"/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реєстраційний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04030335272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професійного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ризику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видом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економічної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відомості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відсутні</w:t>
      </w:r>
      <w:proofErr w:type="spellEnd"/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та час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видачі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виписки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64F7B" w:rsidRDefault="00564F7B" w:rsidP="00564F7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04.11.2016 09:18:17</w:t>
      </w:r>
    </w:p>
    <w:p w:rsidR="00564F7B" w:rsidRDefault="00564F7B" w:rsidP="00564F7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Внесено до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395"/>
      </w:tblGrid>
      <w:tr w:rsidR="00564F7B" w:rsidTr="00564F7B">
        <w:trPr>
          <w:cantSplit/>
        </w:trPr>
        <w:tc>
          <w:tcPr>
            <w:tcW w:w="4395" w:type="dxa"/>
          </w:tcPr>
          <w:p w:rsidR="00564F7B" w:rsidRDefault="00564F7B">
            <w:pPr>
              <w:autoSpaceDE w:val="0"/>
              <w:autoSpaceDN w:val="0"/>
              <w:adjustRightInd w:val="0"/>
              <w:spacing w:after="0" w:line="288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564F7B" w:rsidRDefault="00564F7B">
            <w:pPr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САВОШ В.В.</w:t>
            </w:r>
          </w:p>
        </w:tc>
      </w:tr>
    </w:tbl>
    <w:p w:rsidR="00564F7B" w:rsidRDefault="00564F7B" w:rsidP="0056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4F7B" w:rsidRDefault="00564F7B" w:rsidP="00564F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Сформовано документ: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395"/>
      </w:tblGrid>
      <w:tr w:rsidR="00564F7B" w:rsidTr="00564F7B">
        <w:trPr>
          <w:cantSplit/>
        </w:trPr>
        <w:tc>
          <w:tcPr>
            <w:tcW w:w="4395" w:type="dxa"/>
          </w:tcPr>
          <w:p w:rsidR="00564F7B" w:rsidRDefault="00564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564F7B" w:rsidRDefault="00564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САВОШ В.В.</w:t>
            </w:r>
          </w:p>
        </w:tc>
      </w:tr>
    </w:tbl>
    <w:p w:rsidR="00564F7B" w:rsidRDefault="00564F7B" w:rsidP="00564F7B"/>
    <w:p w:rsidR="00374570" w:rsidRDefault="00374570"/>
    <w:sectPr w:rsidR="0037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7B"/>
    <w:rsid w:val="00374570"/>
    <w:rsid w:val="005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</dc:creator>
  <cp:keywords/>
  <dc:description/>
  <cp:lastModifiedBy>CoHR</cp:lastModifiedBy>
  <cp:revision>3</cp:revision>
  <dcterms:created xsi:type="dcterms:W3CDTF">2016-11-04T16:52:00Z</dcterms:created>
  <dcterms:modified xsi:type="dcterms:W3CDTF">2016-11-04T16:53:00Z</dcterms:modified>
</cp:coreProperties>
</file>