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AE" w:rsidRDefault="00EE44AE" w:rsidP="00EE44AE"/>
    <w:p w:rsidR="00EE44AE" w:rsidRPr="00EE44AE" w:rsidRDefault="00776662" w:rsidP="00EE44AE">
      <w:pPr>
        <w:spacing w:before="120"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</w:t>
      </w:r>
      <w:r w:rsidR="00EE44AE" w:rsidRPr="00EE44AE">
        <w:rPr>
          <w:b/>
          <w:bCs/>
          <w:sz w:val="52"/>
          <w:szCs w:val="52"/>
        </w:rPr>
        <w:t>. Постановка задачі</w:t>
      </w:r>
    </w:p>
    <w:p w:rsidR="00EE44AE" w:rsidRDefault="00EE44AE" w:rsidP="00EE44AE">
      <w:pPr>
        <w:spacing w:before="120" w:line="360" w:lineRule="auto"/>
        <w:ind w:firstLine="540"/>
        <w:rPr>
          <w:sz w:val="28"/>
        </w:rPr>
      </w:pPr>
      <w:r>
        <w:rPr>
          <w:sz w:val="28"/>
        </w:rPr>
        <w:t xml:space="preserve">Визначити діаметр глибинного насоса і підібрати оптимальний режим його роботи, тобто визначити </w:t>
      </w:r>
      <w:r>
        <w:rPr>
          <w:i/>
          <w:iCs/>
          <w:sz w:val="28"/>
          <w:lang w:val="en-US"/>
        </w:rPr>
        <w:t>S</w:t>
      </w:r>
      <w:r>
        <w:rPr>
          <w:sz w:val="28"/>
        </w:rPr>
        <w:t xml:space="preserve"> і </w:t>
      </w:r>
      <w:r>
        <w:rPr>
          <w:i/>
          <w:iCs/>
          <w:sz w:val="28"/>
          <w:lang w:val="en-US"/>
        </w:rPr>
        <w:t>n</w:t>
      </w:r>
      <w:r>
        <w:rPr>
          <w:sz w:val="28"/>
        </w:rPr>
        <w:t xml:space="preserve"> для створення заданої подачі </w:t>
      </w:r>
      <w:r>
        <w:rPr>
          <w:i/>
          <w:iCs/>
          <w:sz w:val="28"/>
          <w:lang w:val="en-US"/>
        </w:rPr>
        <w:t>Q</w:t>
      </w:r>
      <w:r>
        <w:rPr>
          <w:sz w:val="28"/>
        </w:rPr>
        <w:t>, питомої ваги на протязі доби з відповідної глибини.</w:t>
      </w:r>
    </w:p>
    <w:p w:rsidR="00EE44AE" w:rsidRDefault="00EE44AE" w:rsidP="00EE44AE">
      <w:pPr>
        <w:pStyle w:val="1"/>
        <w:spacing w:before="120" w:line="360" w:lineRule="auto"/>
      </w:pPr>
      <w:r>
        <w:t>Вхідні дані</w:t>
      </w:r>
    </w:p>
    <w:p w:rsidR="00EE44AE" w:rsidRDefault="00EE44AE" w:rsidP="00EE44AE">
      <w:pPr>
        <w:spacing w:before="120" w:line="360" w:lineRule="auto"/>
        <w:rPr>
          <w:sz w:val="28"/>
        </w:rPr>
      </w:pPr>
      <w:r w:rsidRPr="009D559D">
        <w:rPr>
          <w:position w:val="-14"/>
          <w:sz w:val="28"/>
        </w:rPr>
        <w:object w:dxaOrig="3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.75pt" o:ole="">
            <v:imagedata r:id="rId5" o:title=""/>
          </v:shape>
          <o:OLEObject Type="Embed" ProgID="Equation.3" ShapeID="_x0000_i1025" DrawAspect="Content" ObjectID="_1396123681" r:id="rId6"/>
        </w:object>
      </w:r>
      <w:r>
        <w:rPr>
          <w:sz w:val="28"/>
        </w:rPr>
        <w:t>=2,67 кг/м</w:t>
      </w:r>
    </w:p>
    <w:p w:rsidR="00EE44AE" w:rsidRPr="00EE44AE" w:rsidRDefault="00EE44AE" w:rsidP="00EE44AE">
      <w:pPr>
        <w:pStyle w:val="a7"/>
        <w:rPr>
          <w:lang w:val="uk-UA"/>
        </w:rPr>
      </w:pPr>
      <w:r w:rsidRPr="00EE44AE">
        <w:rPr>
          <w:lang w:val="uk-UA"/>
        </w:rPr>
        <w:t>Таблиця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2"/>
        <w:gridCol w:w="2393"/>
        <w:gridCol w:w="2393"/>
        <w:gridCol w:w="2393"/>
      </w:tblGrid>
      <w:tr w:rsidR="00EE44AE" w:rsidTr="00FE40FE">
        <w:tc>
          <w:tcPr>
            <w:tcW w:w="2392" w:type="dxa"/>
            <w:vAlign w:val="center"/>
          </w:tcPr>
          <w:p w:rsidR="00EE44AE" w:rsidRDefault="00EE44AE" w:rsidP="00FE40FE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тип СКН</w:t>
            </w:r>
          </w:p>
        </w:tc>
        <w:tc>
          <w:tcPr>
            <w:tcW w:w="2393" w:type="dxa"/>
            <w:vAlign w:val="center"/>
          </w:tcPr>
          <w:p w:rsidR="00EE44AE" w:rsidRDefault="00EE44AE" w:rsidP="00FE40FE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i/>
                <w:iCs/>
                <w:sz w:val="28"/>
                <w:lang w:val="en-US"/>
              </w:rPr>
              <w:t>Q</w:t>
            </w:r>
            <w:r>
              <w:rPr>
                <w:sz w:val="28"/>
              </w:rPr>
              <w:t>, т/добу (м</w:t>
            </w:r>
            <w:r w:rsidRPr="009D559D">
              <w:rPr>
                <w:position w:val="-4"/>
                <w:sz w:val="28"/>
              </w:rPr>
              <w:object w:dxaOrig="139" w:dyaOrig="300">
                <v:shape id="_x0000_i1026" type="#_x0000_t75" style="width:6.75pt;height:15pt" o:ole="">
                  <v:imagedata r:id="rId7" o:title=""/>
                </v:shape>
                <o:OLEObject Type="Embed" ProgID="Equation.3" ShapeID="_x0000_i1026" DrawAspect="Content" ObjectID="_1396123682" r:id="rId8"/>
              </w:object>
            </w:r>
            <w:r>
              <w:rPr>
                <w:sz w:val="28"/>
              </w:rPr>
              <w:t>/добу)</w:t>
            </w:r>
          </w:p>
        </w:tc>
        <w:tc>
          <w:tcPr>
            <w:tcW w:w="2393" w:type="dxa"/>
            <w:vAlign w:val="center"/>
          </w:tcPr>
          <w:p w:rsidR="00EE44AE" w:rsidRDefault="00EE44AE" w:rsidP="00FE40FE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i/>
                <w:iCs/>
                <w:sz w:val="28"/>
                <w:lang w:val="en-US"/>
              </w:rPr>
              <w:t>L</w:t>
            </w:r>
            <w:r>
              <w:rPr>
                <w:i/>
                <w:iCs/>
                <w:sz w:val="28"/>
              </w:rPr>
              <w:t>,</w:t>
            </w:r>
            <w:r>
              <w:rPr>
                <w:sz w:val="28"/>
              </w:rPr>
              <w:t>м</w:t>
            </w:r>
          </w:p>
        </w:tc>
        <w:tc>
          <w:tcPr>
            <w:tcW w:w="2393" w:type="dxa"/>
            <w:vAlign w:val="center"/>
          </w:tcPr>
          <w:p w:rsidR="00EE44AE" w:rsidRDefault="00EE44AE" w:rsidP="00FE40FE">
            <w:pPr>
              <w:spacing w:before="120" w:line="360" w:lineRule="auto"/>
              <w:jc w:val="center"/>
              <w:rPr>
                <w:sz w:val="28"/>
              </w:rPr>
            </w:pPr>
            <w:r w:rsidRPr="009D559D">
              <w:rPr>
                <w:position w:val="-10"/>
                <w:sz w:val="28"/>
              </w:rPr>
              <w:object w:dxaOrig="200" w:dyaOrig="260">
                <v:shape id="_x0000_i1027" type="#_x0000_t75" style="width:9.75pt;height:12.75pt" o:ole="">
                  <v:imagedata r:id="rId9" o:title=""/>
                </v:shape>
                <o:OLEObject Type="Embed" ProgID="Equation.3" ShapeID="_x0000_i1027" DrawAspect="Content" ObjectID="_1396123683" r:id="rId10"/>
              </w:object>
            </w:r>
            <w:r>
              <w:rPr>
                <w:sz w:val="28"/>
              </w:rPr>
              <w:t>, кг/м</w:t>
            </w:r>
            <w:r w:rsidRPr="009D559D">
              <w:rPr>
                <w:position w:val="-4"/>
                <w:sz w:val="28"/>
              </w:rPr>
              <w:object w:dxaOrig="139" w:dyaOrig="300">
                <v:shape id="_x0000_i1028" type="#_x0000_t75" style="width:6.75pt;height:15pt" o:ole="">
                  <v:imagedata r:id="rId11" o:title=""/>
                </v:shape>
                <o:OLEObject Type="Embed" ProgID="Equation.3" ShapeID="_x0000_i1028" DrawAspect="Content" ObjectID="_1396123684" r:id="rId12"/>
              </w:object>
            </w:r>
          </w:p>
        </w:tc>
      </w:tr>
      <w:tr w:rsidR="00EE44AE" w:rsidTr="00FE40FE">
        <w:tc>
          <w:tcPr>
            <w:tcW w:w="2392" w:type="dxa"/>
            <w:vAlign w:val="center"/>
          </w:tcPr>
          <w:p w:rsidR="00EE44AE" w:rsidRDefault="00EE44AE" w:rsidP="00FE40FE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СКН-</w:t>
            </w:r>
            <w:r>
              <w:rPr>
                <w:sz w:val="28"/>
                <w:lang w:val="en-US"/>
              </w:rPr>
              <w:t>2</w:t>
            </w:r>
          </w:p>
        </w:tc>
        <w:tc>
          <w:tcPr>
            <w:tcW w:w="2393" w:type="dxa"/>
            <w:vAlign w:val="center"/>
          </w:tcPr>
          <w:p w:rsidR="00EE44AE" w:rsidRDefault="00EE44AE" w:rsidP="00FE40FE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8</w:t>
            </w:r>
            <w:r>
              <w:rPr>
                <w:sz w:val="28"/>
              </w:rPr>
              <w:t xml:space="preserve"> (</w:t>
            </w:r>
            <w:r>
              <w:rPr>
                <w:sz w:val="28"/>
                <w:lang w:val="en-US"/>
              </w:rPr>
              <w:t>10</w:t>
            </w:r>
            <w:r>
              <w:rPr>
                <w:sz w:val="28"/>
              </w:rPr>
              <w:t>)</w:t>
            </w:r>
          </w:p>
        </w:tc>
        <w:tc>
          <w:tcPr>
            <w:tcW w:w="2393" w:type="dxa"/>
            <w:vAlign w:val="center"/>
          </w:tcPr>
          <w:p w:rsidR="00EE44AE" w:rsidRDefault="00EE44AE" w:rsidP="00FE40FE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00</w:t>
            </w:r>
          </w:p>
        </w:tc>
        <w:tc>
          <w:tcPr>
            <w:tcW w:w="2393" w:type="dxa"/>
            <w:vAlign w:val="center"/>
          </w:tcPr>
          <w:p w:rsidR="00EE44AE" w:rsidRDefault="00EE44AE" w:rsidP="00FE40FE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8</w:t>
            </w:r>
            <w:r>
              <w:rPr>
                <w:sz w:val="28"/>
              </w:rPr>
              <w:t>00</w:t>
            </w:r>
          </w:p>
        </w:tc>
      </w:tr>
    </w:tbl>
    <w:p w:rsidR="00EE44AE" w:rsidRDefault="00EE44AE" w:rsidP="00EE44AE">
      <w:pPr>
        <w:spacing w:before="120" w:line="360" w:lineRule="auto"/>
        <w:rPr>
          <w:sz w:val="28"/>
        </w:rPr>
      </w:pPr>
    </w:p>
    <w:p w:rsidR="00EE44AE" w:rsidRDefault="00EE44AE" w:rsidP="00EE44AE">
      <w:pPr>
        <w:spacing w:before="120" w:line="360" w:lineRule="auto"/>
        <w:rPr>
          <w:sz w:val="28"/>
        </w:rPr>
      </w:pPr>
      <w:r>
        <w:rPr>
          <w:sz w:val="28"/>
        </w:rPr>
        <w:t xml:space="preserve">Таблиця 2. Теоретична подача </w:t>
      </w:r>
      <w:r w:rsidRPr="009D559D">
        <w:rPr>
          <w:position w:val="-10"/>
          <w:sz w:val="28"/>
        </w:rPr>
        <w:object w:dxaOrig="340" w:dyaOrig="340">
          <v:shape id="_x0000_i1029" type="#_x0000_t75" style="width:17.25pt;height:17.25pt" o:ole="">
            <v:imagedata r:id="rId13" o:title=""/>
          </v:shape>
          <o:OLEObject Type="Embed" ProgID="Equation.3" ShapeID="_x0000_i1029" DrawAspect="Content" ObjectID="_1396123685" r:id="rId14"/>
        </w:object>
      </w:r>
      <w:r>
        <w:rPr>
          <w:sz w:val="28"/>
        </w:rPr>
        <w:t xml:space="preserve"> глибинно-насосних установок (м</w:t>
      </w:r>
      <w:r w:rsidRPr="009D559D">
        <w:rPr>
          <w:position w:val="-4"/>
          <w:sz w:val="28"/>
        </w:rPr>
        <w:object w:dxaOrig="139" w:dyaOrig="300">
          <v:shape id="_x0000_i1030" type="#_x0000_t75" style="width:6.75pt;height:15pt" o:ole="">
            <v:imagedata r:id="rId7" o:title=""/>
          </v:shape>
          <o:OLEObject Type="Embed" ProgID="Equation.3" ShapeID="_x0000_i1030" DrawAspect="Content" ObjectID="_1396123686" r:id="rId15"/>
        </w:object>
      </w:r>
      <w:r>
        <w:rPr>
          <w:sz w:val="28"/>
        </w:rPr>
        <w:t xml:space="preserve">/добу) при різних значеннях </w:t>
      </w:r>
      <w:r>
        <w:rPr>
          <w:i/>
          <w:iCs/>
          <w:sz w:val="28"/>
          <w:lang w:val="en-US"/>
        </w:rPr>
        <w:t>S</w:t>
      </w:r>
      <w:r>
        <w:rPr>
          <w:sz w:val="28"/>
        </w:rPr>
        <w:t xml:space="preserve"> та </w:t>
      </w:r>
      <w:r>
        <w:rPr>
          <w:i/>
          <w:iCs/>
          <w:sz w:val="28"/>
          <w:lang w:val="en-US"/>
        </w:rPr>
        <w:t>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850"/>
        <w:gridCol w:w="992"/>
        <w:gridCol w:w="850"/>
        <w:gridCol w:w="851"/>
        <w:gridCol w:w="850"/>
        <w:gridCol w:w="928"/>
      </w:tblGrid>
      <w:tr w:rsidR="00EE44AE" w:rsidTr="00FE40FE">
        <w:trPr>
          <w:cantSplit/>
        </w:trPr>
        <w:tc>
          <w:tcPr>
            <w:tcW w:w="1101" w:type="dxa"/>
            <w:vMerge w:val="restart"/>
            <w:vAlign w:val="center"/>
          </w:tcPr>
          <w:p w:rsidR="00EE44AE" w:rsidRDefault="00EE44AE" w:rsidP="00FE40FE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тип СКН</w:t>
            </w:r>
          </w:p>
          <w:p w:rsidR="00EE44AE" w:rsidRDefault="00EE44AE" w:rsidP="00FE40FE">
            <w:pPr>
              <w:spacing w:before="120" w:line="360" w:lineRule="auto"/>
              <w:jc w:val="center"/>
              <w:rPr>
                <w:sz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E44AE" w:rsidRDefault="00EE44AE" w:rsidP="00FE40FE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i/>
                <w:iCs/>
                <w:sz w:val="28"/>
                <w:lang w:val="en-US"/>
              </w:rPr>
              <w:t>n</w:t>
            </w:r>
            <w:r>
              <w:rPr>
                <w:sz w:val="28"/>
              </w:rPr>
              <w:t>,</w:t>
            </w:r>
          </w:p>
          <w:p w:rsidR="00EE44AE" w:rsidRDefault="00EE44AE" w:rsidP="00FE40FE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 за </w:t>
            </w:r>
            <w:proofErr w:type="spellStart"/>
            <w:r>
              <w:rPr>
                <w:sz w:val="28"/>
              </w:rPr>
              <w:t>хв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EE44AE" w:rsidRDefault="00EE44AE" w:rsidP="00FE40FE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i/>
                <w:iCs/>
                <w:sz w:val="28"/>
                <w:lang w:val="en-US"/>
              </w:rPr>
              <w:t>S</w:t>
            </w:r>
            <w:r>
              <w:rPr>
                <w:sz w:val="28"/>
              </w:rPr>
              <w:t>, мм</w:t>
            </w:r>
          </w:p>
        </w:tc>
        <w:tc>
          <w:tcPr>
            <w:tcW w:w="3479" w:type="dxa"/>
            <w:gridSpan w:val="4"/>
            <w:vAlign w:val="center"/>
          </w:tcPr>
          <w:p w:rsidR="00EE44AE" w:rsidRDefault="00EE44AE" w:rsidP="00FE40FE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Діаметр насоса </w:t>
            </w:r>
            <w:r>
              <w:rPr>
                <w:i/>
                <w:iCs/>
                <w:sz w:val="28"/>
                <w:lang w:val="en-US"/>
              </w:rPr>
              <w:t>D</w:t>
            </w:r>
            <w:r>
              <w:rPr>
                <w:sz w:val="28"/>
              </w:rPr>
              <w:t>, мм</w:t>
            </w:r>
          </w:p>
        </w:tc>
      </w:tr>
      <w:tr w:rsidR="00EE44AE" w:rsidTr="00FE40FE">
        <w:trPr>
          <w:cantSplit/>
        </w:trPr>
        <w:tc>
          <w:tcPr>
            <w:tcW w:w="1101" w:type="dxa"/>
            <w:vMerge/>
            <w:vAlign w:val="center"/>
          </w:tcPr>
          <w:p w:rsidR="00EE44AE" w:rsidRDefault="00EE44AE" w:rsidP="00FE40FE">
            <w:pPr>
              <w:spacing w:before="120" w:line="360" w:lineRule="auto"/>
              <w:jc w:val="center"/>
              <w:rPr>
                <w:sz w:val="28"/>
              </w:rPr>
            </w:pPr>
          </w:p>
        </w:tc>
        <w:tc>
          <w:tcPr>
            <w:tcW w:w="850" w:type="dxa"/>
            <w:vMerge/>
            <w:vAlign w:val="center"/>
          </w:tcPr>
          <w:p w:rsidR="00EE44AE" w:rsidRDefault="00EE44AE" w:rsidP="00FE40FE">
            <w:pPr>
              <w:spacing w:before="120" w:line="36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:rsidR="00EE44AE" w:rsidRDefault="00EE44AE" w:rsidP="00FE40FE">
            <w:pPr>
              <w:spacing w:before="120" w:line="360" w:lineRule="auto"/>
              <w:jc w:val="center"/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EE44AE" w:rsidRDefault="00EE44AE" w:rsidP="00FE40FE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851" w:type="dxa"/>
            <w:vAlign w:val="center"/>
          </w:tcPr>
          <w:p w:rsidR="00EE44AE" w:rsidRDefault="00EE44AE" w:rsidP="00FE40FE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50" w:type="dxa"/>
            <w:vAlign w:val="center"/>
          </w:tcPr>
          <w:p w:rsidR="00EE44AE" w:rsidRDefault="00EE44AE" w:rsidP="00FE40FE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928" w:type="dxa"/>
            <w:vAlign w:val="center"/>
          </w:tcPr>
          <w:p w:rsidR="00EE44AE" w:rsidRDefault="00EE44AE" w:rsidP="00FE40FE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 w:rsidR="00EE44AE" w:rsidTr="00FE40FE">
        <w:tc>
          <w:tcPr>
            <w:tcW w:w="1101" w:type="dxa"/>
            <w:vAlign w:val="center"/>
          </w:tcPr>
          <w:p w:rsidR="00EE44AE" w:rsidRDefault="00EE44AE" w:rsidP="00FE40FE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СКН-</w:t>
            </w:r>
            <w:r>
              <w:rPr>
                <w:sz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EE44AE" w:rsidRDefault="00EE44AE" w:rsidP="00FE40FE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,</w:t>
            </w:r>
          </w:p>
          <w:p w:rsidR="00EE44AE" w:rsidRDefault="00EE44AE" w:rsidP="00FE40FE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  <w:r>
              <w:rPr>
                <w:sz w:val="28"/>
              </w:rPr>
              <w:t>,</w:t>
            </w:r>
          </w:p>
          <w:p w:rsidR="00EE44AE" w:rsidRDefault="00EE44AE" w:rsidP="00FE40FE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EE44AE" w:rsidRDefault="00EE44AE" w:rsidP="00FE40FE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  <w:r>
              <w:rPr>
                <w:sz w:val="28"/>
              </w:rPr>
              <w:t>00</w:t>
            </w:r>
          </w:p>
          <w:p w:rsidR="00EE44AE" w:rsidRDefault="00EE44AE" w:rsidP="00FE40FE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  <w:r>
              <w:rPr>
                <w:sz w:val="28"/>
              </w:rPr>
              <w:t>00</w:t>
            </w:r>
          </w:p>
          <w:p w:rsidR="00EE44AE" w:rsidRDefault="00EE44AE" w:rsidP="00FE40FE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00</w:t>
            </w:r>
          </w:p>
          <w:p w:rsidR="00EE44AE" w:rsidRDefault="00EE44AE" w:rsidP="00FE40FE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1500</w:t>
            </w:r>
          </w:p>
        </w:tc>
        <w:tc>
          <w:tcPr>
            <w:tcW w:w="850" w:type="dxa"/>
            <w:vAlign w:val="center"/>
          </w:tcPr>
          <w:p w:rsidR="00EE44AE" w:rsidRDefault="00EE44AE" w:rsidP="00FE40FE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2.12</w:t>
            </w:r>
          </w:p>
          <w:p w:rsidR="00EE44AE" w:rsidRDefault="00EE44AE" w:rsidP="00FE40FE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3.19</w:t>
            </w:r>
          </w:p>
          <w:p w:rsidR="00EE44AE" w:rsidRDefault="00EE44AE" w:rsidP="00FE40FE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4.25</w:t>
            </w:r>
          </w:p>
          <w:p w:rsidR="00EE44AE" w:rsidRDefault="00EE44AE" w:rsidP="00FE40FE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5.31</w:t>
            </w:r>
          </w:p>
        </w:tc>
        <w:tc>
          <w:tcPr>
            <w:tcW w:w="851" w:type="dxa"/>
            <w:vAlign w:val="center"/>
          </w:tcPr>
          <w:p w:rsidR="00EE44AE" w:rsidRDefault="00EE44AE" w:rsidP="00FE40FE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2.76</w:t>
            </w:r>
          </w:p>
          <w:p w:rsidR="00EE44AE" w:rsidRDefault="00EE44AE" w:rsidP="00FE40FE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4.14</w:t>
            </w:r>
          </w:p>
          <w:p w:rsidR="00EE44AE" w:rsidRDefault="00EE44AE" w:rsidP="00FE40FE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5.52</w:t>
            </w:r>
          </w:p>
          <w:p w:rsidR="00EE44AE" w:rsidRDefault="00EE44AE" w:rsidP="00FE40FE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6.90</w:t>
            </w:r>
          </w:p>
        </w:tc>
        <w:tc>
          <w:tcPr>
            <w:tcW w:w="850" w:type="dxa"/>
            <w:vAlign w:val="center"/>
          </w:tcPr>
          <w:p w:rsidR="00EE44AE" w:rsidRDefault="00EE44AE" w:rsidP="00FE40FE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3.91</w:t>
            </w:r>
          </w:p>
          <w:p w:rsidR="00EE44AE" w:rsidRDefault="00EE44AE" w:rsidP="00FE40FE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5.87</w:t>
            </w:r>
          </w:p>
          <w:p w:rsidR="00EE44AE" w:rsidRDefault="00EE44AE" w:rsidP="00FE40FE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7.82</w:t>
            </w:r>
          </w:p>
          <w:p w:rsidR="00EE44AE" w:rsidRDefault="00EE44AE" w:rsidP="00FE40FE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9.78</w:t>
            </w:r>
          </w:p>
        </w:tc>
        <w:tc>
          <w:tcPr>
            <w:tcW w:w="928" w:type="dxa"/>
            <w:vAlign w:val="center"/>
          </w:tcPr>
          <w:p w:rsidR="00EE44AE" w:rsidRDefault="00EE44AE" w:rsidP="00FE40FE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5.28</w:t>
            </w:r>
          </w:p>
          <w:p w:rsidR="00EE44AE" w:rsidRDefault="00EE44AE" w:rsidP="00FE40FE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7.92</w:t>
            </w:r>
          </w:p>
          <w:p w:rsidR="00EE44AE" w:rsidRDefault="00EE44AE" w:rsidP="00FE40FE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10.36</w:t>
            </w:r>
          </w:p>
          <w:p w:rsidR="00EE44AE" w:rsidRDefault="00EE44AE" w:rsidP="00FE40FE">
            <w:pPr>
              <w:spacing w:before="120"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13.20</w:t>
            </w:r>
          </w:p>
        </w:tc>
      </w:tr>
    </w:tbl>
    <w:p w:rsidR="00EE44AE" w:rsidRDefault="00EE44AE" w:rsidP="00EE44AE"/>
    <w:p w:rsidR="00EE44AE" w:rsidRDefault="00EE44AE" w:rsidP="00EE44AE"/>
    <w:p w:rsidR="00EE44AE" w:rsidRPr="00EE44AE" w:rsidRDefault="00EE44AE" w:rsidP="00EE44AE">
      <w:pPr>
        <w:rPr>
          <w:sz w:val="48"/>
          <w:szCs w:val="48"/>
        </w:rPr>
      </w:pPr>
    </w:p>
    <w:p w:rsidR="00EE44AE" w:rsidRPr="00EE44AE" w:rsidRDefault="00776662" w:rsidP="00EE44AE">
      <w:pPr>
        <w:spacing w:before="120"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</w:t>
      </w:r>
      <w:r w:rsidR="00EE44AE" w:rsidRPr="00EE44AE">
        <w:rPr>
          <w:b/>
          <w:bCs/>
          <w:sz w:val="48"/>
          <w:szCs w:val="48"/>
        </w:rPr>
        <w:t>. Опис структури алгоритму і методики розв’язку задачі</w:t>
      </w:r>
    </w:p>
    <w:p w:rsidR="00EE44AE" w:rsidRDefault="00EE44AE" w:rsidP="00EE44AE">
      <w:pPr>
        <w:tabs>
          <w:tab w:val="left" w:pos="1080"/>
        </w:tabs>
        <w:spacing w:before="120" w:line="360" w:lineRule="auto"/>
        <w:ind w:firstLine="540"/>
        <w:jc w:val="both"/>
        <w:rPr>
          <w:sz w:val="28"/>
        </w:rPr>
      </w:pPr>
      <w:r>
        <w:rPr>
          <w:sz w:val="28"/>
        </w:rPr>
        <w:t>Порядок розрахунку наступний:</w:t>
      </w:r>
    </w:p>
    <w:p w:rsidR="00EE44AE" w:rsidRDefault="00EE44AE" w:rsidP="00EE44AE">
      <w:pPr>
        <w:numPr>
          <w:ilvl w:val="0"/>
          <w:numId w:val="2"/>
        </w:numPr>
        <w:tabs>
          <w:tab w:val="left" w:pos="1080"/>
        </w:tabs>
        <w:spacing w:before="120" w:after="0" w:line="360" w:lineRule="auto"/>
        <w:ind w:left="0" w:firstLine="540"/>
        <w:jc w:val="both"/>
        <w:rPr>
          <w:sz w:val="28"/>
        </w:rPr>
      </w:pPr>
      <w:r>
        <w:rPr>
          <w:sz w:val="28"/>
        </w:rPr>
        <w:t xml:space="preserve">Нехай відомий тип рекомендованої установки для заданих </w:t>
      </w:r>
      <w:r>
        <w:rPr>
          <w:i/>
          <w:iCs/>
          <w:sz w:val="28"/>
          <w:lang w:val="en-US"/>
        </w:rPr>
        <w:t>Q</w:t>
      </w:r>
      <w:r>
        <w:rPr>
          <w:i/>
          <w:iCs/>
          <w:sz w:val="28"/>
        </w:rPr>
        <w:t xml:space="preserve"> </w:t>
      </w:r>
      <w:r>
        <w:rPr>
          <w:sz w:val="28"/>
        </w:rPr>
        <w:t xml:space="preserve">і </w:t>
      </w:r>
      <w:r>
        <w:rPr>
          <w:i/>
          <w:iCs/>
          <w:sz w:val="28"/>
          <w:lang w:val="en-US"/>
        </w:rPr>
        <w:t>L</w:t>
      </w:r>
      <w:r>
        <w:rPr>
          <w:i/>
          <w:iCs/>
          <w:sz w:val="28"/>
        </w:rPr>
        <w:t xml:space="preserve">. </w:t>
      </w:r>
      <w:r>
        <w:rPr>
          <w:sz w:val="28"/>
        </w:rPr>
        <w:t xml:space="preserve">При цьому відомі також можливі параметри </w:t>
      </w:r>
      <w:r>
        <w:rPr>
          <w:i/>
          <w:iCs/>
          <w:sz w:val="28"/>
          <w:lang w:val="en-US"/>
        </w:rPr>
        <w:t>S</w:t>
      </w:r>
      <w:r>
        <w:rPr>
          <w:sz w:val="28"/>
        </w:rPr>
        <w:t xml:space="preserve"> і </w:t>
      </w:r>
      <w:r>
        <w:rPr>
          <w:i/>
          <w:iCs/>
          <w:sz w:val="28"/>
          <w:lang w:val="en-US"/>
        </w:rPr>
        <w:t>n</w:t>
      </w:r>
      <w:r>
        <w:rPr>
          <w:sz w:val="28"/>
        </w:rPr>
        <w:t>.</w:t>
      </w:r>
    </w:p>
    <w:p w:rsidR="00EE44AE" w:rsidRDefault="00EE44AE" w:rsidP="00EE44AE">
      <w:pPr>
        <w:tabs>
          <w:tab w:val="left" w:pos="1080"/>
        </w:tabs>
        <w:spacing w:before="120" w:line="360" w:lineRule="auto"/>
        <w:ind w:firstLine="540"/>
        <w:jc w:val="both"/>
        <w:rPr>
          <w:sz w:val="28"/>
        </w:rPr>
      </w:pPr>
      <w:r>
        <w:rPr>
          <w:sz w:val="28"/>
        </w:rPr>
        <w:t>При виборі оптимального режиму роботи насоса виходимо з умови одержання мінімальних напружень в штангах, а відповідно і мінімального навантаження на головку балансира з наступною перевіркою штанг.</w:t>
      </w:r>
    </w:p>
    <w:p w:rsidR="00EE44AE" w:rsidRDefault="00EE44AE" w:rsidP="00EE44AE">
      <w:pPr>
        <w:numPr>
          <w:ilvl w:val="0"/>
          <w:numId w:val="2"/>
        </w:numPr>
        <w:tabs>
          <w:tab w:val="left" w:pos="1080"/>
        </w:tabs>
        <w:spacing w:before="120" w:after="0" w:line="360" w:lineRule="auto"/>
        <w:ind w:left="0" w:firstLine="540"/>
        <w:jc w:val="both"/>
        <w:rPr>
          <w:sz w:val="28"/>
        </w:rPr>
      </w:pPr>
      <w:r>
        <w:rPr>
          <w:sz w:val="28"/>
        </w:rPr>
        <w:t xml:space="preserve">Задаємось спочатку рядом можливих значень </w:t>
      </w:r>
      <w:r>
        <w:rPr>
          <w:i/>
          <w:iCs/>
          <w:sz w:val="28"/>
          <w:lang w:val="en-US"/>
        </w:rPr>
        <w:t>S</w:t>
      </w:r>
      <w:r>
        <w:rPr>
          <w:i/>
          <w:iCs/>
          <w:sz w:val="28"/>
        </w:rPr>
        <w:t xml:space="preserve"> </w:t>
      </w:r>
      <w:r>
        <w:rPr>
          <w:sz w:val="28"/>
        </w:rPr>
        <w:t xml:space="preserve">для вибраного станка-качалки і знаходимо відповідні їм значення </w:t>
      </w:r>
      <w:r>
        <w:rPr>
          <w:i/>
          <w:iCs/>
          <w:sz w:val="28"/>
          <w:lang w:val="en-US"/>
        </w:rPr>
        <w:t>n</w:t>
      </w:r>
      <w:r>
        <w:rPr>
          <w:i/>
          <w:iCs/>
          <w:sz w:val="28"/>
        </w:rPr>
        <w:t xml:space="preserve"> </w:t>
      </w:r>
      <w:r>
        <w:rPr>
          <w:sz w:val="28"/>
        </w:rPr>
        <w:t xml:space="preserve">і </w:t>
      </w:r>
      <w:r w:rsidRPr="009D559D">
        <w:rPr>
          <w:position w:val="-12"/>
          <w:sz w:val="28"/>
        </w:rPr>
        <w:object w:dxaOrig="360" w:dyaOrig="360">
          <v:shape id="_x0000_i1031" type="#_x0000_t75" style="width:18pt;height:18pt" o:ole="">
            <v:imagedata r:id="rId16" o:title=""/>
          </v:shape>
          <o:OLEObject Type="Embed" ProgID="Equation.3" ShapeID="_x0000_i1031" DrawAspect="Content" ObjectID="_1396123687" r:id="rId17"/>
        </w:object>
      </w:r>
      <w:r>
        <w:rPr>
          <w:sz w:val="28"/>
        </w:rPr>
        <w:t>.</w:t>
      </w:r>
    </w:p>
    <w:p w:rsidR="00EE44AE" w:rsidRDefault="00EE44AE" w:rsidP="00EE44AE">
      <w:pPr>
        <w:numPr>
          <w:ilvl w:val="0"/>
          <w:numId w:val="2"/>
        </w:numPr>
        <w:tabs>
          <w:tab w:val="left" w:pos="1080"/>
        </w:tabs>
        <w:spacing w:before="120" w:after="0" w:line="360" w:lineRule="auto"/>
        <w:ind w:left="0" w:firstLine="540"/>
        <w:jc w:val="both"/>
        <w:rPr>
          <w:sz w:val="28"/>
        </w:rPr>
      </w:pPr>
      <w:r>
        <w:rPr>
          <w:sz w:val="28"/>
        </w:rPr>
        <w:t xml:space="preserve">Після цього задаємось рядом стандартних значень </w:t>
      </w:r>
      <w:r>
        <w:rPr>
          <w:i/>
          <w:iCs/>
          <w:sz w:val="28"/>
          <w:lang w:val="en-US"/>
        </w:rPr>
        <w:t>n</w:t>
      </w:r>
      <w:r>
        <w:rPr>
          <w:i/>
          <w:iCs/>
          <w:sz w:val="28"/>
        </w:rPr>
        <w:t xml:space="preserve"> </w:t>
      </w:r>
      <w:r>
        <w:rPr>
          <w:sz w:val="28"/>
        </w:rPr>
        <w:t xml:space="preserve">і знайдемо їм відповідні значення </w:t>
      </w:r>
      <w:r w:rsidRPr="009D559D">
        <w:rPr>
          <w:position w:val="-12"/>
          <w:sz w:val="28"/>
        </w:rPr>
        <w:object w:dxaOrig="360" w:dyaOrig="360">
          <v:shape id="_x0000_i1032" type="#_x0000_t75" style="width:18pt;height:18pt" o:ole="">
            <v:imagedata r:id="rId16" o:title=""/>
          </v:shape>
          <o:OLEObject Type="Embed" ProgID="Equation.3" ShapeID="_x0000_i1032" DrawAspect="Content" ObjectID="_1396123688" r:id="rId18"/>
        </w:object>
      </w:r>
      <w:r>
        <w:rPr>
          <w:sz w:val="28"/>
        </w:rPr>
        <w:t xml:space="preserve"> і </w:t>
      </w:r>
      <w:r>
        <w:rPr>
          <w:i/>
          <w:iCs/>
          <w:sz w:val="28"/>
          <w:lang w:val="en-US"/>
        </w:rPr>
        <w:t>S</w:t>
      </w:r>
      <w:r>
        <w:rPr>
          <w:i/>
          <w:iCs/>
          <w:sz w:val="28"/>
        </w:rPr>
        <w:t>.</w:t>
      </w:r>
    </w:p>
    <w:p w:rsidR="00EE44AE" w:rsidRDefault="00EE44AE" w:rsidP="00EE44AE">
      <w:pPr>
        <w:numPr>
          <w:ilvl w:val="0"/>
          <w:numId w:val="2"/>
        </w:numPr>
        <w:tabs>
          <w:tab w:val="left" w:pos="1080"/>
        </w:tabs>
        <w:spacing w:before="120" w:after="0" w:line="360" w:lineRule="auto"/>
        <w:ind w:left="0" w:firstLine="540"/>
        <w:jc w:val="both"/>
        <w:rPr>
          <w:sz w:val="28"/>
        </w:rPr>
      </w:pPr>
      <w:r>
        <w:rPr>
          <w:sz w:val="28"/>
        </w:rPr>
        <w:t xml:space="preserve">З отриманих даних відбираємо режими, що відповідають заданим умовам (з врахуванням можливостей станка-качалки). Для цього визначаємо </w:t>
      </w:r>
      <w:r w:rsidRPr="009D559D">
        <w:rPr>
          <w:position w:val="-12"/>
          <w:sz w:val="28"/>
        </w:rPr>
        <w:object w:dxaOrig="460" w:dyaOrig="360">
          <v:shape id="_x0000_i1033" type="#_x0000_t75" style="width:23.25pt;height:18pt" o:ole="">
            <v:imagedata r:id="rId19" o:title=""/>
          </v:shape>
          <o:OLEObject Type="Embed" ProgID="Equation.3" ShapeID="_x0000_i1033" DrawAspect="Content" ObjectID="_1396123689" r:id="rId20"/>
        </w:object>
      </w:r>
      <w:r>
        <w:rPr>
          <w:sz w:val="28"/>
        </w:rPr>
        <w:t xml:space="preserve"> для кожного з виділених режимів і визначаємо серед них мінімальне значення. </w:t>
      </w:r>
    </w:p>
    <w:p w:rsidR="00EE44AE" w:rsidRDefault="00EE44AE" w:rsidP="00EE44AE">
      <w:pPr>
        <w:pStyle w:val="1"/>
        <w:tabs>
          <w:tab w:val="left" w:pos="1080"/>
        </w:tabs>
        <w:spacing w:before="120" w:line="360" w:lineRule="auto"/>
        <w:ind w:firstLine="540"/>
      </w:pPr>
      <w:r>
        <w:t xml:space="preserve">Режим, при якому </w:t>
      </w:r>
      <w:r w:rsidRPr="009D559D">
        <w:rPr>
          <w:position w:val="-12"/>
        </w:rPr>
        <w:object w:dxaOrig="460" w:dyaOrig="360">
          <v:shape id="_x0000_i1034" type="#_x0000_t75" style="width:23.25pt;height:18pt" o:ole="">
            <v:imagedata r:id="rId19" o:title=""/>
          </v:shape>
          <o:OLEObject Type="Embed" ProgID="Equation.3" ShapeID="_x0000_i1034" DrawAspect="Content" ObjectID="_1396123690" r:id="rId21"/>
        </w:object>
      </w:r>
      <w:r>
        <w:t xml:space="preserve"> має мінімальне значення, і буде оптимальним.</w:t>
      </w:r>
    </w:p>
    <w:p w:rsidR="00EE44AE" w:rsidRDefault="00EE44AE" w:rsidP="00EE44AE">
      <w:pPr>
        <w:tabs>
          <w:tab w:val="left" w:pos="1080"/>
        </w:tabs>
        <w:spacing w:before="120" w:line="360" w:lineRule="auto"/>
        <w:ind w:firstLine="540"/>
        <w:jc w:val="both"/>
        <w:rPr>
          <w:sz w:val="28"/>
        </w:rPr>
      </w:pPr>
      <w:r>
        <w:rPr>
          <w:sz w:val="28"/>
        </w:rPr>
        <w:t>Виводимо на друк параметри цього режиму.</w:t>
      </w:r>
    </w:p>
    <w:p w:rsidR="00EE44AE" w:rsidRDefault="00EE44AE" w:rsidP="00EE44AE">
      <w:pPr>
        <w:numPr>
          <w:ilvl w:val="0"/>
          <w:numId w:val="2"/>
        </w:numPr>
        <w:tabs>
          <w:tab w:val="left" w:pos="1080"/>
        </w:tabs>
        <w:spacing w:before="120" w:after="0" w:line="360" w:lineRule="auto"/>
        <w:ind w:left="0" w:firstLine="540"/>
        <w:jc w:val="both"/>
        <w:rPr>
          <w:sz w:val="28"/>
        </w:rPr>
      </w:pPr>
      <w:r>
        <w:rPr>
          <w:sz w:val="28"/>
        </w:rPr>
        <w:t xml:space="preserve">Рахуємо при цьому режимі навантаження </w:t>
      </w:r>
      <w:r w:rsidRPr="009D559D">
        <w:rPr>
          <w:position w:val="-12"/>
          <w:sz w:val="28"/>
        </w:rPr>
        <w:object w:dxaOrig="480" w:dyaOrig="360">
          <v:shape id="_x0000_i1035" type="#_x0000_t75" style="width:24pt;height:18pt" o:ole="">
            <v:imagedata r:id="rId22" o:title=""/>
          </v:shape>
          <o:OLEObject Type="Embed" ProgID="Equation.3" ShapeID="_x0000_i1035" DrawAspect="Content" ObjectID="_1396123691" r:id="rId23"/>
        </w:object>
      </w:r>
      <w:r>
        <w:rPr>
          <w:sz w:val="28"/>
        </w:rPr>
        <w:t>.</w:t>
      </w:r>
    </w:p>
    <w:p w:rsidR="00EE44AE" w:rsidRDefault="00EE44AE" w:rsidP="00EE44AE">
      <w:pPr>
        <w:numPr>
          <w:ilvl w:val="0"/>
          <w:numId w:val="2"/>
        </w:numPr>
        <w:tabs>
          <w:tab w:val="left" w:pos="1080"/>
        </w:tabs>
        <w:spacing w:before="120" w:after="0" w:line="360" w:lineRule="auto"/>
        <w:ind w:left="0" w:firstLine="540"/>
        <w:jc w:val="both"/>
        <w:rPr>
          <w:sz w:val="28"/>
        </w:rPr>
      </w:pPr>
      <w:r>
        <w:rPr>
          <w:sz w:val="28"/>
        </w:rPr>
        <w:t xml:space="preserve">Перевірку правильності вибору режиму здійснюємо по частоті обриву штанг і </w:t>
      </w:r>
      <w:proofErr w:type="spellStart"/>
      <w:r>
        <w:rPr>
          <w:sz w:val="28"/>
        </w:rPr>
        <w:t>співставляємо</w:t>
      </w:r>
      <w:proofErr w:type="spellEnd"/>
      <w:r>
        <w:rPr>
          <w:sz w:val="28"/>
        </w:rPr>
        <w:t xml:space="preserve"> результати </w:t>
      </w:r>
      <w:r w:rsidRPr="009D559D">
        <w:rPr>
          <w:position w:val="-6"/>
          <w:sz w:val="28"/>
        </w:rPr>
        <w:object w:dxaOrig="200" w:dyaOrig="220">
          <v:shape id="_x0000_i1036" type="#_x0000_t75" style="width:9.75pt;height:11.25pt" o:ole="">
            <v:imagedata r:id="rId24" o:title=""/>
          </v:shape>
          <o:OLEObject Type="Embed" ProgID="Equation.3" ShapeID="_x0000_i1036" DrawAspect="Content" ObjectID="_1396123692" r:id="rId25"/>
        </w:object>
      </w:r>
      <w:r>
        <w:rPr>
          <w:sz w:val="28"/>
        </w:rPr>
        <w:t xml:space="preserve"> для інших можливих результатів.</w:t>
      </w:r>
    </w:p>
    <w:p w:rsidR="00EE44AE" w:rsidRDefault="00EE44AE" w:rsidP="00EE44AE">
      <w:pPr>
        <w:numPr>
          <w:ilvl w:val="0"/>
          <w:numId w:val="2"/>
        </w:numPr>
        <w:tabs>
          <w:tab w:val="left" w:pos="1080"/>
        </w:tabs>
        <w:spacing w:before="120" w:after="0" w:line="360" w:lineRule="auto"/>
        <w:ind w:left="0" w:firstLine="540"/>
        <w:jc w:val="both"/>
        <w:rPr>
          <w:sz w:val="28"/>
        </w:rPr>
      </w:pPr>
      <w:r>
        <w:rPr>
          <w:sz w:val="28"/>
        </w:rPr>
        <w:lastRenderedPageBreak/>
        <w:t xml:space="preserve">Одержані розрахунковим шляхом режимні параметри </w:t>
      </w:r>
      <w:r w:rsidRPr="009D559D">
        <w:rPr>
          <w:position w:val="-12"/>
          <w:sz w:val="28"/>
        </w:rPr>
        <w:object w:dxaOrig="400" w:dyaOrig="360">
          <v:shape id="_x0000_i1037" type="#_x0000_t75" style="width:20.25pt;height:18pt" o:ole="">
            <v:imagedata r:id="rId26" o:title=""/>
          </v:shape>
          <o:OLEObject Type="Embed" ProgID="Equation.3" ShapeID="_x0000_i1037" DrawAspect="Content" ObjectID="_1396123693" r:id="rId27"/>
        </w:object>
      </w:r>
      <w:r>
        <w:rPr>
          <w:sz w:val="28"/>
        </w:rPr>
        <w:t xml:space="preserve"> і </w:t>
      </w:r>
      <w:r>
        <w:rPr>
          <w:i/>
          <w:iCs/>
          <w:sz w:val="28"/>
          <w:lang w:val="en-US"/>
        </w:rPr>
        <w:t>n</w:t>
      </w:r>
      <w:r>
        <w:rPr>
          <w:i/>
          <w:iCs/>
          <w:sz w:val="28"/>
        </w:rPr>
        <w:t xml:space="preserve"> </w:t>
      </w:r>
      <w:r>
        <w:rPr>
          <w:sz w:val="28"/>
        </w:rPr>
        <w:t xml:space="preserve">(а іноді </w:t>
      </w:r>
      <w:r>
        <w:rPr>
          <w:i/>
          <w:iCs/>
          <w:sz w:val="28"/>
          <w:lang w:val="en-US"/>
        </w:rPr>
        <w:t>S</w:t>
      </w:r>
      <w:r>
        <w:rPr>
          <w:sz w:val="28"/>
        </w:rPr>
        <w:t xml:space="preserve"> і </w:t>
      </w:r>
      <w:r w:rsidRPr="009D559D">
        <w:rPr>
          <w:position w:val="-12"/>
          <w:sz w:val="28"/>
        </w:rPr>
        <w:object w:dxaOrig="400" w:dyaOrig="360">
          <v:shape id="_x0000_i1038" type="#_x0000_t75" style="width:20.25pt;height:18pt" o:ole="">
            <v:imagedata r:id="rId28" o:title=""/>
          </v:shape>
          <o:OLEObject Type="Embed" ProgID="Equation.3" ShapeID="_x0000_i1038" DrawAspect="Content" ObjectID="_1396123694" r:id="rId29"/>
        </w:object>
      </w:r>
      <w:r>
        <w:rPr>
          <w:sz w:val="28"/>
        </w:rPr>
        <w:t xml:space="preserve">) часто виходять нестандартними, тому користуючись даними таблиці 2 вибираємо найближчі до розрахункових стандартні параметри </w:t>
      </w:r>
      <w:r>
        <w:rPr>
          <w:i/>
          <w:iCs/>
          <w:sz w:val="28"/>
          <w:lang w:val="en-US"/>
        </w:rPr>
        <w:t>n</w:t>
      </w:r>
      <w:r>
        <w:rPr>
          <w:i/>
          <w:iCs/>
          <w:sz w:val="28"/>
        </w:rPr>
        <w:t xml:space="preserve">, </w:t>
      </w:r>
      <w:r w:rsidRPr="009D559D">
        <w:rPr>
          <w:position w:val="-12"/>
          <w:sz w:val="28"/>
        </w:rPr>
        <w:object w:dxaOrig="400" w:dyaOrig="360">
          <v:shape id="_x0000_i1039" type="#_x0000_t75" style="width:20.25pt;height:18pt" o:ole="">
            <v:imagedata r:id="rId28" o:title=""/>
          </v:shape>
          <o:OLEObject Type="Embed" ProgID="Equation.3" ShapeID="_x0000_i1039" DrawAspect="Content" ObjectID="_1396123695" r:id="rId30"/>
        </w:object>
      </w:r>
      <w:r>
        <w:rPr>
          <w:i/>
          <w:iCs/>
          <w:sz w:val="28"/>
        </w:rPr>
        <w:t xml:space="preserve">, </w:t>
      </w:r>
      <w:r>
        <w:rPr>
          <w:i/>
          <w:iCs/>
          <w:sz w:val="28"/>
          <w:lang w:val="en-US"/>
        </w:rPr>
        <w:t>S</w:t>
      </w:r>
      <w:r>
        <w:rPr>
          <w:i/>
          <w:iCs/>
          <w:sz w:val="28"/>
        </w:rPr>
        <w:t xml:space="preserve">, </w:t>
      </w:r>
      <w:r>
        <w:rPr>
          <w:sz w:val="28"/>
        </w:rPr>
        <w:t xml:space="preserve">беручи зо основу </w:t>
      </w:r>
      <w:r w:rsidRPr="009D559D">
        <w:rPr>
          <w:position w:val="-10"/>
          <w:sz w:val="28"/>
        </w:rPr>
        <w:object w:dxaOrig="340" w:dyaOrig="340">
          <v:shape id="_x0000_i1040" type="#_x0000_t75" style="width:17.25pt;height:17.25pt" o:ole="">
            <v:imagedata r:id="rId13" o:title=""/>
          </v:shape>
          <o:OLEObject Type="Embed" ProgID="Equation.3" ShapeID="_x0000_i1040" DrawAspect="Content" ObjectID="_1396123696" r:id="rId31"/>
        </w:object>
      </w:r>
      <w:r>
        <w:rPr>
          <w:sz w:val="28"/>
        </w:rPr>
        <w:t xml:space="preserve"> і один із стандартних розмірів (</w:t>
      </w:r>
      <w:r>
        <w:rPr>
          <w:i/>
          <w:iCs/>
          <w:sz w:val="28"/>
          <w:lang w:val="en-US"/>
        </w:rPr>
        <w:t>S</w:t>
      </w:r>
      <w:r>
        <w:rPr>
          <w:i/>
          <w:iCs/>
          <w:sz w:val="28"/>
        </w:rPr>
        <w:t xml:space="preserve"> </w:t>
      </w:r>
      <w:r>
        <w:rPr>
          <w:sz w:val="28"/>
        </w:rPr>
        <w:t>або</w:t>
      </w:r>
      <w:r>
        <w:rPr>
          <w:i/>
          <w:iCs/>
          <w:sz w:val="28"/>
        </w:rPr>
        <w:t xml:space="preserve"> </w:t>
      </w:r>
      <w:r>
        <w:rPr>
          <w:i/>
          <w:iCs/>
          <w:sz w:val="28"/>
          <w:lang w:val="en-US"/>
        </w:rPr>
        <w:t>n</w:t>
      </w:r>
      <w:r>
        <w:rPr>
          <w:sz w:val="28"/>
        </w:rPr>
        <w:t>).</w:t>
      </w:r>
    </w:p>
    <w:p w:rsidR="00EE44AE" w:rsidRDefault="00EE44AE" w:rsidP="00EE44AE">
      <w:pPr>
        <w:numPr>
          <w:ilvl w:val="0"/>
          <w:numId w:val="2"/>
        </w:numPr>
        <w:tabs>
          <w:tab w:val="left" w:pos="1080"/>
        </w:tabs>
        <w:spacing w:before="120" w:after="0" w:line="360" w:lineRule="auto"/>
        <w:ind w:left="0" w:firstLine="540"/>
        <w:jc w:val="both"/>
        <w:rPr>
          <w:sz w:val="28"/>
        </w:rPr>
      </w:pPr>
      <w:r>
        <w:rPr>
          <w:sz w:val="28"/>
        </w:rPr>
        <w:t xml:space="preserve">Для </w:t>
      </w:r>
      <w:proofErr w:type="spellStart"/>
      <w:r>
        <w:rPr>
          <w:sz w:val="28"/>
        </w:rPr>
        <w:t>кінцево</w:t>
      </w:r>
      <w:proofErr w:type="spellEnd"/>
      <w:r>
        <w:rPr>
          <w:sz w:val="28"/>
        </w:rPr>
        <w:t xml:space="preserve"> вибраного режиму рахуємо фактичну подачу і потужність електродвигуна насосної установки.</w:t>
      </w:r>
    </w:p>
    <w:p w:rsidR="00EE44AE" w:rsidRDefault="00EE44AE" w:rsidP="00EE44AE"/>
    <w:p w:rsidR="00EE44AE" w:rsidRDefault="00EE44AE" w:rsidP="00EE44AE"/>
    <w:p w:rsidR="00EE44AE" w:rsidRDefault="00EE44AE" w:rsidP="00EE44AE"/>
    <w:p w:rsidR="00EE44AE" w:rsidRDefault="00EE44AE" w:rsidP="00EE44AE"/>
    <w:p w:rsidR="00EE44AE" w:rsidRPr="00EE44AE" w:rsidRDefault="00776662" w:rsidP="00EE44AE">
      <w:pPr>
        <w:jc w:val="center"/>
        <w:rPr>
          <w:rFonts w:ascii="Calibri" w:eastAsia="Times New Roman" w:hAnsi="Calibri" w:cs="Times New Roman"/>
          <w:b/>
          <w:bCs/>
          <w:noProof/>
          <w:sz w:val="48"/>
          <w:szCs w:val="48"/>
        </w:rPr>
      </w:pPr>
      <w:r>
        <w:rPr>
          <w:rFonts w:ascii="Calibri" w:eastAsia="Times New Roman" w:hAnsi="Calibri" w:cs="Times New Roman"/>
          <w:b/>
          <w:bCs/>
          <w:noProof/>
          <w:sz w:val="48"/>
          <w:szCs w:val="48"/>
        </w:rPr>
        <w:t>3</w:t>
      </w:r>
      <w:r w:rsidR="00EE44AE" w:rsidRPr="00EE44AE">
        <w:rPr>
          <w:rFonts w:ascii="Calibri" w:eastAsia="Times New Roman" w:hAnsi="Calibri" w:cs="Times New Roman"/>
          <w:b/>
          <w:bCs/>
          <w:noProof/>
          <w:sz w:val="48"/>
          <w:szCs w:val="48"/>
        </w:rPr>
        <w:t xml:space="preserve">. Графічний алгоритм </w:t>
      </w:r>
      <w:r w:rsidR="00EE44AE" w:rsidRPr="00EE44AE"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>розв’язку задачі</w:t>
      </w:r>
    </w:p>
    <w:p w:rsidR="00EE44AE" w:rsidRDefault="00EE44AE" w:rsidP="00EE44AE"/>
    <w:p w:rsidR="00EE44AE" w:rsidRDefault="00EE44AE" w:rsidP="00EE44AE"/>
    <w:p w:rsidR="00EE44AE" w:rsidRDefault="00EE44AE" w:rsidP="00EE44AE"/>
    <w:p w:rsidR="00EE44AE" w:rsidRDefault="00EE44AE" w:rsidP="00EE44AE"/>
    <w:p w:rsidR="00EE44AE" w:rsidRDefault="00EE44AE" w:rsidP="00EE44AE"/>
    <w:p w:rsidR="00EE44AE" w:rsidRDefault="00EE44AE" w:rsidP="00EE44AE"/>
    <w:sectPr w:rsidR="00EE44AE" w:rsidSect="009D55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C576F"/>
    <w:multiLevelType w:val="hybridMultilevel"/>
    <w:tmpl w:val="1E84EE2C"/>
    <w:lvl w:ilvl="0" w:tplc="FD787DD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37C4CF1"/>
    <w:multiLevelType w:val="hybridMultilevel"/>
    <w:tmpl w:val="7BBAEA2C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44AE"/>
    <w:rsid w:val="00776662"/>
    <w:rsid w:val="009D559D"/>
    <w:rsid w:val="00EE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9D"/>
  </w:style>
  <w:style w:type="paragraph" w:styleId="1">
    <w:name w:val="heading 1"/>
    <w:basedOn w:val="a"/>
    <w:next w:val="a"/>
    <w:link w:val="10"/>
    <w:qFormat/>
    <w:rsid w:val="00EE44A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E44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E4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4A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EE44A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44AE"/>
  </w:style>
  <w:style w:type="character" w:customStyle="1" w:styleId="10">
    <w:name w:val="Заголовок 1 Знак"/>
    <w:basedOn w:val="a0"/>
    <w:link w:val="1"/>
    <w:rsid w:val="00EE44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EE44AE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oleObject" Target="embeddings/oleObject1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8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1545</Words>
  <Characters>881</Characters>
  <Application>Microsoft Office Word</Application>
  <DocSecurity>0</DocSecurity>
  <Lines>7</Lines>
  <Paragraphs>4</Paragraphs>
  <ScaleCrop>false</ScaleCrop>
  <Company>Home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</dc:creator>
  <cp:keywords/>
  <dc:description/>
  <cp:lastModifiedBy>Назар</cp:lastModifiedBy>
  <cp:revision>5</cp:revision>
  <dcterms:created xsi:type="dcterms:W3CDTF">2012-04-12T21:21:00Z</dcterms:created>
  <dcterms:modified xsi:type="dcterms:W3CDTF">2012-04-16T20:21:00Z</dcterms:modified>
</cp:coreProperties>
</file>